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B0" w:rsidRDefault="0021512D">
      <w:pPr>
        <w:spacing w:before="100" w:beforeAutospacing="1" w:after="600" w:line="435" w:lineRule="atLeast"/>
        <w:jc w:val="center"/>
        <w:outlineLvl w:val="4"/>
        <w:divId w:val="1016468285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дарения квартиры в многоквартирном доме № _____</w:t>
      </w:r>
    </w:p>
    <w:p w:rsidR="00E968B0" w:rsidRDefault="0021512D">
      <w:pPr>
        <w:spacing w:line="336" w:lineRule="auto"/>
        <w:divId w:val="101646828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</w:t>
      </w:r>
      <w:proofErr w:type="gramStart"/>
      <w:r>
        <w:rPr>
          <w:rFonts w:ascii="Arial" w:eastAsia="Times New Roman" w:hAnsi="Arial" w:cs="Arial"/>
          <w:color w:val="FFFFFF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___» ______________ _______ г. </w:t>
      </w:r>
    </w:p>
    <w:p w:rsidR="00E968B0" w:rsidRDefault="0021512D">
      <w:pPr>
        <w:spacing w:line="336" w:lineRule="auto"/>
        <w:divId w:val="170520870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Даритель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Одаряемый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E968B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находящееся по адресу: ________________________________________ (далее по тексту Договора - Квартира).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Общая площадь Квартиры - _______ кв. м, в том числе жилая площадь - _______ кв. м.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Квартира состоит из _______-х комнат, расположена на _______ этаже ______________ (блочного, панельного, кирпичного, бревенчатого) дома.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1.3. Инвентаризационная стоимость Квартиры составляет </w:t>
      </w:r>
      <w:r>
        <w:rPr>
          <w:rStyle w:val="w3000"/>
          <w:rFonts w:ascii="Arial" w:eastAsiaTheme="minorEastAsia" w:hAnsi="Arial" w:cs="Arial"/>
          <w:color w:val="333333"/>
          <w:sz w:val="21"/>
          <w:szCs w:val="21"/>
        </w:rPr>
        <w:t>{1000k}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рублей, что подтверждается справкой № 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</w:t>
      </w:r>
      <w:proofErr w:type="gramStart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_»_</w:t>
      </w:r>
      <w:proofErr w:type="gramEnd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выданной ______________ организацией технической инвентаризации.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1.4. Право собственности Дарителя на Квартиру подтверждается Свидетельством о государственной регистрации права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</w:t>
      </w:r>
      <w:proofErr w:type="gramStart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_»_</w:t>
      </w:r>
      <w:proofErr w:type="gramEnd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серия ______________, № _______, выданным ______________, регистрационный номер ______________, на основании ______________.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1.6. Одновременно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E968B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2. ПРАВА И ОБЯЗАННОСТИ СТОРОН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Даритель вправе отменить дарение в случае, если он переживет Одаряемого.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В случае отмены дарения Одаряемый обязан возвратить подаренную Квартиру, если она сохранилась в натуре к моменту отмены дарения.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 Одаряемый одновременно с получением Квартиры принимает обязательства по ее содержанию и содержанию общего имущества многоквартирного дома, в том числе по капитальному ремонту.</w:t>
      </w:r>
    </w:p>
    <w:p w:rsidR="00E968B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КОНФИДЕНЦИАЛЬНОСТЬ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E968B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РАЗРЕШЕНИЕ СПОРОВ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4.2. При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неурегулировании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в процессе переговоров спорных вопросов они разрешаются в суде в порядке, установленном действующим законодательством.</w:t>
      </w:r>
    </w:p>
    <w:p w:rsidR="00E968B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ГОСУДАРСТВЕННАЯ РЕГИСТРАЦИЯ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Настоящий Договор вступает в законную силу и считается заключенным с момента государственной регистрации в ______________ (указать полное наименование регистрирующего органа)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Расходы, связанные с государственной регистрацией Договора, а также права собственности Одаряемого оплачивает ________________________________________.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5.3. Одаряемый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последняя считается переданной от Дарителя к Одаряемому.</w:t>
      </w:r>
    </w:p>
    <w:p w:rsidR="00E968B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ОСОБЫЕ УСЛОВИЯ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Квартира свободна от проживания третьих лиц, имеющих в соответствии с законом или Договором право пользования данной Квартирой.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E968B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ЗАКЛЮЧИТЕЛЬНЫЕ ПОЛОЖЕНИЯ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E968B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7.3. 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</w:p>
    <w:p w:rsidR="00E968B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АДРЕСА И ПЛАТЕЖНЫЕ РЕКВИЗИТЫ СТОРОН</w:t>
      </w:r>
    </w:p>
    <w:p w:rsidR="00E968B0" w:rsidRDefault="0021512D">
      <w:pPr>
        <w:spacing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Даритель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E968B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numPr>
          <w:ilvl w:val="0"/>
          <w:numId w:val="1"/>
        </w:numPr>
        <w:spacing w:before="300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spacing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Одаряемый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E968B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E968B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1512D" w:rsidRDefault="0021512D">
      <w:pPr>
        <w:numPr>
          <w:ilvl w:val="0"/>
          <w:numId w:val="2"/>
        </w:numPr>
        <w:spacing w:before="300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21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0892"/>
    <w:multiLevelType w:val="multilevel"/>
    <w:tmpl w:val="96E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8E0768"/>
    <w:multiLevelType w:val="multilevel"/>
    <w:tmpl w:val="9A2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02"/>
    <w:rsid w:val="0021512D"/>
    <w:rsid w:val="00276245"/>
    <w:rsid w:val="00765902"/>
    <w:rsid w:val="00E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04D86-2670-47C0-A9B2-21AC128F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w3000">
    <w:name w:val="w3000"/>
    <w:basedOn w:val="a0"/>
  </w:style>
  <w:style w:type="character" w:customStyle="1" w:styleId="nowrap2">
    <w:name w:val="nowrap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828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4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5241</Characters>
  <Application>Microsoft Office Word</Application>
  <DocSecurity>0</DocSecurity>
  <Lines>113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 квартиры - версия в формате DOC</vt:lpstr>
    </vt:vector>
  </TitlesOfParts>
  <Company>MultiDVD Team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квартиры - версия в формате DOC</dc:title>
  <dc:creator>1</dc:creator>
  <cp:lastModifiedBy>ACER</cp:lastModifiedBy>
  <cp:revision>2</cp:revision>
  <dcterms:created xsi:type="dcterms:W3CDTF">2018-10-21T14:31:00Z</dcterms:created>
  <dcterms:modified xsi:type="dcterms:W3CDTF">2018-10-21T14:31:00Z</dcterms:modified>
</cp:coreProperties>
</file>